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E1C5" w14:textId="4032EB07" w:rsidR="009D1B32" w:rsidRDefault="009D1B32" w:rsidP="009D1B32">
      <w:pPr>
        <w:rPr>
          <w:color w:val="000000"/>
        </w:rPr>
      </w:pPr>
      <w:bookmarkStart w:id="0" w:name="_Hlk94194559"/>
      <w:bookmarkStart w:id="1" w:name="_Hlk96082128"/>
      <w:r>
        <w:rPr>
          <w:rFonts w:ascii="Garamond" w:hAnsi="Garamond"/>
          <w:color w:val="000000"/>
          <w:sz w:val="28"/>
          <w:szCs w:val="28"/>
        </w:rPr>
        <w:t>Below is Job Posting #</w:t>
      </w:r>
      <w:r w:rsidR="00BA4C17">
        <w:rPr>
          <w:rFonts w:ascii="Garamond" w:hAnsi="Garamond"/>
          <w:color w:val="000000"/>
          <w:sz w:val="28"/>
          <w:szCs w:val="28"/>
        </w:rPr>
        <w:t>4</w:t>
      </w:r>
      <w:r w:rsidR="0066448A">
        <w:rPr>
          <w:rFonts w:ascii="Garamond" w:hAnsi="Garamond"/>
          <w:color w:val="000000"/>
          <w:sz w:val="28"/>
          <w:szCs w:val="28"/>
        </w:rPr>
        <w:t>3</w:t>
      </w:r>
      <w:r>
        <w:rPr>
          <w:rFonts w:ascii="Garamond" w:hAnsi="Garamond"/>
          <w:color w:val="000000"/>
          <w:sz w:val="28"/>
          <w:szCs w:val="28"/>
        </w:rPr>
        <w:t xml:space="preserve"> for the 2021/2022 fiscal year. It is the University’s policy to post open positions for </w:t>
      </w:r>
      <w:r>
        <w:rPr>
          <w:rFonts w:ascii="Garamond" w:hAnsi="Garamond"/>
          <w:b/>
          <w:bCs/>
          <w:color w:val="000000"/>
          <w:sz w:val="28"/>
          <w:szCs w:val="28"/>
        </w:rPr>
        <w:t>internal</w:t>
      </w:r>
      <w:r>
        <w:rPr>
          <w:rFonts w:ascii="Garamond" w:hAnsi="Garamond"/>
          <w:color w:val="000000"/>
          <w:sz w:val="28"/>
          <w:szCs w:val="28"/>
        </w:rPr>
        <w:t xml:space="preserve"> employees for three days.  Please disregard this posting after </w:t>
      </w:r>
      <w:r w:rsidR="00931F0E">
        <w:rPr>
          <w:rFonts w:ascii="Garamond" w:hAnsi="Garamond"/>
          <w:color w:val="000000"/>
          <w:sz w:val="28"/>
          <w:szCs w:val="28"/>
        </w:rPr>
        <w:t>Friday</w:t>
      </w:r>
      <w:r>
        <w:rPr>
          <w:rFonts w:ascii="Garamond" w:hAnsi="Garamond"/>
          <w:color w:val="000000"/>
          <w:sz w:val="28"/>
          <w:szCs w:val="28"/>
        </w:rPr>
        <w:t xml:space="preserve">, February </w:t>
      </w:r>
      <w:r w:rsidR="00D62CBC">
        <w:rPr>
          <w:rFonts w:ascii="Garamond" w:hAnsi="Garamond"/>
          <w:color w:val="000000"/>
          <w:sz w:val="28"/>
          <w:szCs w:val="28"/>
        </w:rPr>
        <w:t>2</w:t>
      </w:r>
      <w:r w:rsidR="00931F0E">
        <w:rPr>
          <w:rFonts w:ascii="Garamond" w:hAnsi="Garamond"/>
          <w:color w:val="000000"/>
          <w:sz w:val="28"/>
          <w:szCs w:val="28"/>
        </w:rPr>
        <w:t>5</w:t>
      </w:r>
      <w:r>
        <w:rPr>
          <w:rFonts w:ascii="Garamond" w:hAnsi="Garamond"/>
          <w:color w:val="000000"/>
          <w:sz w:val="28"/>
          <w:szCs w:val="28"/>
        </w:rPr>
        <w:t>, 2022.</w:t>
      </w:r>
    </w:p>
    <w:p w14:paraId="029E01BC" w14:textId="77777777" w:rsidR="009D1B32" w:rsidRDefault="009D1B32" w:rsidP="009D1B32">
      <w:pPr>
        <w:rPr>
          <w:color w:val="000000"/>
        </w:rPr>
      </w:pPr>
      <w:r>
        <w:rPr>
          <w:rFonts w:ascii="Garamond" w:hAnsi="Garamond"/>
          <w:color w:val="000000"/>
          <w:sz w:val="28"/>
          <w:szCs w:val="28"/>
        </w:rPr>
        <w:t> </w:t>
      </w:r>
    </w:p>
    <w:p w14:paraId="02B5417F" w14:textId="54DC65BA" w:rsidR="009D1B32" w:rsidRDefault="009D1B32" w:rsidP="009D1B32">
      <w:pPr>
        <w:rPr>
          <w:b/>
          <w:bCs/>
          <w:color w:val="000000"/>
        </w:rPr>
      </w:pPr>
      <w:bookmarkStart w:id="2" w:name="_Hlk79748265"/>
      <w:r>
        <w:rPr>
          <w:b/>
          <w:bCs/>
          <w:color w:val="000000"/>
        </w:rPr>
        <w:t>ANNOUNCEMENT OF POSITION AVAILABILITY                             JOB POSTING #</w:t>
      </w:r>
      <w:bookmarkEnd w:id="2"/>
      <w:r w:rsidR="00BA4C17">
        <w:rPr>
          <w:b/>
          <w:bCs/>
          <w:color w:val="000000"/>
        </w:rPr>
        <w:t>4</w:t>
      </w:r>
      <w:r w:rsidR="0066448A">
        <w:rPr>
          <w:b/>
          <w:bCs/>
          <w:color w:val="000000"/>
        </w:rPr>
        <w:t>3</w:t>
      </w:r>
    </w:p>
    <w:p w14:paraId="7E9E6174" w14:textId="77777777" w:rsidR="009D1B32" w:rsidRDefault="009D1B32" w:rsidP="009D1B32">
      <w:pPr>
        <w:spacing w:before="100"/>
        <w:ind w:left="7200" w:firstLine="720"/>
        <w:rPr>
          <w:b/>
          <w:bCs/>
          <w:color w:val="000000"/>
        </w:rPr>
      </w:pPr>
      <w:r>
        <w:rPr>
          <w:b/>
          <w:bCs/>
          <w:color w:val="000000"/>
        </w:rPr>
        <w:t>Fiscal 21-22</w:t>
      </w:r>
    </w:p>
    <w:p w14:paraId="1D0D9873" w14:textId="77777777" w:rsidR="009D1B32" w:rsidRDefault="009D1B32" w:rsidP="009D1B32">
      <w:pPr>
        <w:rPr>
          <w:color w:val="000000"/>
        </w:rPr>
      </w:pPr>
      <w:r>
        <w:rPr>
          <w:b/>
          <w:bCs/>
          <w:color w:val="000000"/>
        </w:rPr>
        <w:t>                                                                                                                                                                                </w:t>
      </w:r>
    </w:p>
    <w:p w14:paraId="2D9E229C" w14:textId="66ADF0F5" w:rsidR="009D1B32" w:rsidRDefault="009D1B32" w:rsidP="009D1B32">
      <w:pPr>
        <w:spacing w:after="80"/>
        <w:ind w:right="720"/>
        <w:rPr>
          <w:color w:val="000000"/>
        </w:rPr>
      </w:pPr>
      <w:r>
        <w:rPr>
          <w:b/>
          <w:bCs/>
          <w:color w:val="000000"/>
        </w:rPr>
        <w:t>POSITION:</w:t>
      </w:r>
      <w:r>
        <w:rPr>
          <w:color w:val="000000"/>
        </w:rPr>
        <w:t>       </w:t>
      </w:r>
      <w:r w:rsidR="009E37FD">
        <w:rPr>
          <w:color w:val="000000"/>
        </w:rPr>
        <w:t>Equipment Manager</w:t>
      </w:r>
      <w:r>
        <w:rPr>
          <w:color w:val="000000"/>
        </w:rPr>
        <w:t>   </w:t>
      </w:r>
    </w:p>
    <w:p w14:paraId="26A2824E" w14:textId="7CAC6696" w:rsidR="009D1B32" w:rsidRDefault="009D1B32" w:rsidP="009D1B32">
      <w:pPr>
        <w:spacing w:after="80"/>
        <w:rPr>
          <w:color w:val="000000"/>
        </w:rPr>
      </w:pPr>
      <w:r>
        <w:rPr>
          <w:b/>
          <w:bCs/>
          <w:color w:val="000000"/>
        </w:rPr>
        <w:t>DATE:</w:t>
      </w:r>
      <w:r>
        <w:rPr>
          <w:color w:val="000000"/>
        </w:rPr>
        <w:t>                </w:t>
      </w:r>
      <w:r w:rsidR="00BA4C17">
        <w:rPr>
          <w:color w:val="000000"/>
        </w:rPr>
        <w:t xml:space="preserve">February </w:t>
      </w:r>
      <w:r w:rsidR="00931F0E">
        <w:rPr>
          <w:color w:val="000000"/>
        </w:rPr>
        <w:t>23</w:t>
      </w:r>
      <w:r w:rsidR="00BA4C17">
        <w:rPr>
          <w:color w:val="000000"/>
        </w:rPr>
        <w:t xml:space="preserve">, 2022 </w:t>
      </w:r>
    </w:p>
    <w:p w14:paraId="436DB6B0" w14:textId="3B7D6015" w:rsidR="009D1B32" w:rsidRDefault="009D1B32" w:rsidP="009D1B32">
      <w:pPr>
        <w:spacing w:after="80"/>
        <w:rPr>
          <w:color w:val="000000"/>
        </w:rPr>
      </w:pPr>
      <w:r>
        <w:rPr>
          <w:b/>
          <w:bCs/>
          <w:color w:val="000000"/>
        </w:rPr>
        <w:t>REPORTS TO:</w:t>
      </w:r>
      <w:r>
        <w:rPr>
          <w:color w:val="000000"/>
        </w:rPr>
        <w:t xml:space="preserve">  </w:t>
      </w:r>
      <w:r w:rsidR="009E37FD">
        <w:rPr>
          <w:color w:val="000000"/>
        </w:rPr>
        <w:t xml:space="preserve">Director of Athletics </w:t>
      </w:r>
      <w:r w:rsidR="00BA4C17">
        <w:rPr>
          <w:color w:val="000000"/>
        </w:rPr>
        <w:t xml:space="preserve"> </w:t>
      </w:r>
      <w:r>
        <w:rPr>
          <w:color w:val="000000"/>
        </w:rPr>
        <w:t>        </w:t>
      </w:r>
    </w:p>
    <w:p w14:paraId="63065B4C" w14:textId="77777777" w:rsidR="009D1B32" w:rsidRDefault="009D1B32" w:rsidP="009D1B32">
      <w:pPr>
        <w:spacing w:after="80"/>
        <w:rPr>
          <w:color w:val="000000"/>
        </w:rPr>
      </w:pPr>
      <w:r>
        <w:rPr>
          <w:color w:val="000000"/>
        </w:rPr>
        <w:t>          </w:t>
      </w:r>
    </w:p>
    <w:p w14:paraId="05E958E4" w14:textId="77777777" w:rsidR="009D1B32" w:rsidRDefault="009D1B32" w:rsidP="009D1B32">
      <w:pPr>
        <w:shd w:val="clear" w:color="auto" w:fill="FFFFFF"/>
        <w:jc w:val="both"/>
        <w:rPr>
          <w:b/>
          <w:bCs/>
          <w:color w:val="000000"/>
          <w:shd w:val="clear" w:color="auto" w:fill="FFFFFF"/>
        </w:rPr>
      </w:pPr>
      <w:r>
        <w:rPr>
          <w:b/>
          <w:bCs/>
          <w:color w:val="000000"/>
          <w:shd w:val="clear" w:color="auto" w:fill="FFFFFF"/>
        </w:rPr>
        <w:t>Job Requirements:</w:t>
      </w:r>
    </w:p>
    <w:p w14:paraId="6403D3FB" w14:textId="77777777" w:rsidR="009D1B32" w:rsidRDefault="009D1B32" w:rsidP="009D1B32">
      <w:pPr>
        <w:shd w:val="clear" w:color="auto" w:fill="FFFFFF"/>
        <w:jc w:val="both"/>
        <w:rPr>
          <w:color w:val="000000"/>
          <w:shd w:val="clear" w:color="auto" w:fill="FFFFFF"/>
        </w:rPr>
      </w:pPr>
    </w:p>
    <w:p w14:paraId="3238F160" w14:textId="77777777" w:rsidR="009E37FD" w:rsidRPr="009E37FD" w:rsidRDefault="009E37FD" w:rsidP="009E37FD">
      <w:pPr>
        <w:rPr>
          <w:rFonts w:asciiTheme="minorHAnsi" w:eastAsia="Times New Roman" w:hAnsiTheme="minorHAnsi" w:cs="Tahoma"/>
        </w:rPr>
      </w:pPr>
      <w:r w:rsidRPr="009E37FD">
        <w:rPr>
          <w:rFonts w:asciiTheme="minorHAnsi" w:eastAsia="Times New Roman" w:hAnsiTheme="minorHAnsi" w:cs="Tahoma"/>
        </w:rPr>
        <w:t>The Equipment Manager direct and coordinate a full range of duties in all facets of athletic equipment and uniforms.  This position will develop, plan, and organize programs for maintaining and purchasing athletic equipment and uniforms for all University sport teams.  This role will oversee the cleaning, care, collection and distribution of uniforms, practice gear, and other related athletic equipment.</w:t>
      </w:r>
    </w:p>
    <w:p w14:paraId="43D79BCD" w14:textId="77777777" w:rsidR="00931F0E" w:rsidRPr="00931F0E" w:rsidRDefault="00931F0E" w:rsidP="00931F0E">
      <w:pPr>
        <w:spacing w:after="120"/>
        <w:ind w:left="360"/>
        <w:rPr>
          <w:rFonts w:asciiTheme="minorHAnsi" w:eastAsia="Times New Roman" w:hAnsiTheme="minorHAnsi" w:cstheme="minorHAnsi"/>
        </w:rPr>
      </w:pPr>
    </w:p>
    <w:p w14:paraId="076BBAFA" w14:textId="757324DD" w:rsidR="009E37FD" w:rsidRPr="009E37FD" w:rsidRDefault="009E37FD" w:rsidP="009E37FD">
      <w:pPr>
        <w:tabs>
          <w:tab w:val="left" w:pos="360"/>
        </w:tabs>
        <w:ind w:left="360"/>
        <w:jc w:val="both"/>
        <w:rPr>
          <w:rFonts w:asciiTheme="minorHAnsi" w:eastAsia="Times New Roman" w:hAnsiTheme="minorHAnsi" w:cs="Tahoma"/>
          <w:b/>
          <w:u w:val="single"/>
        </w:rPr>
      </w:pPr>
      <w:r w:rsidRPr="009E37FD">
        <w:rPr>
          <w:rFonts w:asciiTheme="minorHAnsi" w:eastAsia="Times New Roman" w:hAnsiTheme="minorHAnsi" w:cs="Tahoma"/>
          <w:b/>
          <w:u w:val="single"/>
        </w:rPr>
        <w:t>Education</w:t>
      </w:r>
    </w:p>
    <w:p w14:paraId="5D5A333C" w14:textId="77777777" w:rsidR="009E37FD" w:rsidRPr="009E37FD" w:rsidRDefault="009E37FD" w:rsidP="009E37FD">
      <w:pPr>
        <w:tabs>
          <w:tab w:val="left" w:pos="360"/>
        </w:tabs>
        <w:ind w:left="360"/>
        <w:jc w:val="both"/>
        <w:rPr>
          <w:rFonts w:asciiTheme="minorHAnsi" w:eastAsia="Times New Roman" w:hAnsiTheme="minorHAnsi" w:cs="Tahoma"/>
          <w:b/>
          <w:u w:val="single"/>
        </w:rPr>
      </w:pPr>
    </w:p>
    <w:p w14:paraId="4AF0CB48" w14:textId="77777777" w:rsidR="009E37FD" w:rsidRPr="009E37FD" w:rsidRDefault="009E37FD" w:rsidP="009E37FD">
      <w:pPr>
        <w:numPr>
          <w:ilvl w:val="0"/>
          <w:numId w:val="1"/>
        </w:numPr>
        <w:tabs>
          <w:tab w:val="clear" w:pos="720"/>
        </w:tabs>
        <w:rPr>
          <w:rFonts w:asciiTheme="minorHAnsi" w:eastAsia="Times New Roman" w:hAnsiTheme="minorHAnsi" w:cs="Tahoma"/>
        </w:rPr>
      </w:pPr>
      <w:r w:rsidRPr="009E37FD">
        <w:rPr>
          <w:rFonts w:asciiTheme="minorHAnsi" w:eastAsia="Times New Roman" w:hAnsiTheme="minorHAnsi" w:cs="Tahoma"/>
        </w:rPr>
        <w:t>Bachelor’s Degree from a four-year college or university</w:t>
      </w:r>
    </w:p>
    <w:p w14:paraId="12B3676B" w14:textId="77777777" w:rsidR="009E37FD" w:rsidRPr="009E37FD" w:rsidRDefault="009E37FD" w:rsidP="009E37FD">
      <w:pPr>
        <w:tabs>
          <w:tab w:val="left" w:pos="360"/>
        </w:tabs>
        <w:ind w:left="360"/>
        <w:jc w:val="both"/>
        <w:rPr>
          <w:rFonts w:asciiTheme="minorHAnsi" w:eastAsia="Times New Roman" w:hAnsiTheme="minorHAnsi" w:cs="Tahoma"/>
          <w:b/>
          <w:u w:val="single"/>
        </w:rPr>
      </w:pPr>
    </w:p>
    <w:p w14:paraId="07933AAF" w14:textId="686C75DD" w:rsidR="009E37FD" w:rsidRPr="009E37FD" w:rsidRDefault="009E37FD" w:rsidP="009E37FD">
      <w:pPr>
        <w:tabs>
          <w:tab w:val="left" w:pos="360"/>
        </w:tabs>
        <w:ind w:left="360"/>
        <w:jc w:val="both"/>
        <w:rPr>
          <w:rFonts w:asciiTheme="minorHAnsi" w:eastAsia="Times New Roman" w:hAnsiTheme="minorHAnsi" w:cs="Tahoma"/>
          <w:b/>
          <w:u w:val="single"/>
        </w:rPr>
      </w:pPr>
      <w:r w:rsidRPr="009E37FD">
        <w:rPr>
          <w:rFonts w:asciiTheme="minorHAnsi" w:eastAsia="Times New Roman" w:hAnsiTheme="minorHAnsi" w:cs="Tahoma"/>
          <w:b/>
          <w:u w:val="single"/>
        </w:rPr>
        <w:t>Experience</w:t>
      </w:r>
    </w:p>
    <w:p w14:paraId="23F27CCC" w14:textId="77777777" w:rsidR="009E37FD" w:rsidRPr="009E37FD" w:rsidRDefault="009E37FD" w:rsidP="009E37FD">
      <w:pPr>
        <w:tabs>
          <w:tab w:val="left" w:pos="360"/>
        </w:tabs>
        <w:ind w:left="360"/>
        <w:jc w:val="both"/>
        <w:rPr>
          <w:rFonts w:asciiTheme="minorHAnsi" w:eastAsia="Times New Roman" w:hAnsiTheme="minorHAnsi" w:cs="Tahoma"/>
          <w:b/>
          <w:u w:val="single"/>
        </w:rPr>
      </w:pPr>
    </w:p>
    <w:p w14:paraId="363EF1A4" w14:textId="77777777" w:rsidR="009E37FD" w:rsidRPr="009E37FD" w:rsidRDefault="009E37FD" w:rsidP="009E37FD">
      <w:pPr>
        <w:numPr>
          <w:ilvl w:val="0"/>
          <w:numId w:val="2"/>
        </w:numPr>
        <w:contextualSpacing/>
        <w:rPr>
          <w:rFonts w:asciiTheme="minorHAnsi" w:eastAsia="Times New Roman" w:hAnsiTheme="minorHAnsi" w:cs="Tahoma"/>
        </w:rPr>
      </w:pPr>
      <w:r w:rsidRPr="009E37FD">
        <w:rPr>
          <w:rFonts w:asciiTheme="minorHAnsi" w:eastAsia="Times New Roman" w:hAnsiTheme="minorHAnsi" w:cs="Tahoma"/>
        </w:rPr>
        <w:t>One to two years previous experience in an equipment management role.</w:t>
      </w:r>
    </w:p>
    <w:p w14:paraId="27C8DE8C" w14:textId="77777777" w:rsidR="009E37FD" w:rsidRPr="009E37FD" w:rsidRDefault="009E37FD" w:rsidP="009E37FD">
      <w:pPr>
        <w:numPr>
          <w:ilvl w:val="0"/>
          <w:numId w:val="2"/>
        </w:numPr>
        <w:contextualSpacing/>
        <w:rPr>
          <w:rFonts w:asciiTheme="minorHAnsi" w:eastAsia="Times New Roman" w:hAnsiTheme="minorHAnsi" w:cs="Tahoma"/>
        </w:rPr>
      </w:pPr>
      <w:r w:rsidRPr="009E37FD">
        <w:rPr>
          <w:rFonts w:asciiTheme="minorHAnsi" w:eastAsia="Times New Roman" w:hAnsiTheme="minorHAnsi" w:cs="Tahoma"/>
        </w:rPr>
        <w:t>Experience in college/university or professional athletics setting preferred.</w:t>
      </w:r>
    </w:p>
    <w:p w14:paraId="600E5CA7" w14:textId="77777777" w:rsidR="009E37FD" w:rsidRPr="009E37FD" w:rsidRDefault="009E37FD" w:rsidP="009E37FD">
      <w:pPr>
        <w:numPr>
          <w:ilvl w:val="0"/>
          <w:numId w:val="2"/>
        </w:numPr>
        <w:contextualSpacing/>
        <w:rPr>
          <w:rFonts w:asciiTheme="minorHAnsi" w:eastAsia="Times New Roman" w:hAnsiTheme="minorHAnsi" w:cs="Tahoma"/>
        </w:rPr>
      </w:pPr>
      <w:r w:rsidRPr="009E37FD">
        <w:rPr>
          <w:rFonts w:asciiTheme="minorHAnsi" w:eastAsia="Times New Roman" w:hAnsiTheme="minorHAnsi" w:cs="Tahoma"/>
        </w:rPr>
        <w:t>Prior supervisory experience preferred.</w:t>
      </w:r>
    </w:p>
    <w:p w14:paraId="22054A90" w14:textId="77777777" w:rsidR="009E37FD" w:rsidRPr="009E37FD" w:rsidRDefault="009E37FD" w:rsidP="009E37FD">
      <w:pPr>
        <w:ind w:left="360"/>
        <w:contextualSpacing/>
        <w:rPr>
          <w:rFonts w:asciiTheme="minorHAnsi" w:eastAsia="Times New Roman" w:hAnsiTheme="minorHAnsi" w:cs="Tahoma"/>
        </w:rPr>
      </w:pPr>
    </w:p>
    <w:p w14:paraId="400A2C43" w14:textId="28AA6BF6" w:rsidR="009E37FD" w:rsidRPr="009E37FD" w:rsidRDefault="009E37FD" w:rsidP="009E37FD">
      <w:pPr>
        <w:tabs>
          <w:tab w:val="left" w:pos="360"/>
        </w:tabs>
        <w:ind w:left="360"/>
        <w:jc w:val="both"/>
        <w:rPr>
          <w:rFonts w:asciiTheme="minorHAnsi" w:eastAsia="Times New Roman" w:hAnsiTheme="minorHAnsi" w:cs="Tahoma"/>
          <w:b/>
          <w:u w:val="single"/>
        </w:rPr>
      </w:pPr>
      <w:r w:rsidRPr="009E37FD">
        <w:rPr>
          <w:rFonts w:asciiTheme="minorHAnsi" w:eastAsia="Times New Roman" w:hAnsiTheme="minorHAnsi" w:cs="Tahoma"/>
          <w:b/>
          <w:u w:val="single"/>
        </w:rPr>
        <w:t>Licenses/Certifications</w:t>
      </w:r>
    </w:p>
    <w:p w14:paraId="2CFC8BA5" w14:textId="77777777" w:rsidR="009E37FD" w:rsidRPr="009E37FD" w:rsidRDefault="009E37FD" w:rsidP="009E37FD">
      <w:pPr>
        <w:tabs>
          <w:tab w:val="left" w:pos="360"/>
        </w:tabs>
        <w:ind w:left="360"/>
        <w:jc w:val="both"/>
        <w:rPr>
          <w:rFonts w:asciiTheme="minorHAnsi" w:eastAsia="Times New Roman" w:hAnsiTheme="minorHAnsi" w:cs="Tahoma"/>
          <w:b/>
          <w:u w:val="single"/>
        </w:rPr>
      </w:pPr>
    </w:p>
    <w:p w14:paraId="6150D7C9" w14:textId="77777777" w:rsidR="009E37FD" w:rsidRPr="009E37FD" w:rsidRDefault="009E37FD" w:rsidP="009E37FD">
      <w:pPr>
        <w:numPr>
          <w:ilvl w:val="0"/>
          <w:numId w:val="4"/>
        </w:numPr>
        <w:rPr>
          <w:rFonts w:asciiTheme="minorHAnsi" w:eastAsia="Times New Roman" w:hAnsiTheme="minorHAnsi" w:cs="Tahoma"/>
        </w:rPr>
      </w:pPr>
      <w:r w:rsidRPr="009E37FD">
        <w:rPr>
          <w:rFonts w:asciiTheme="minorHAnsi" w:eastAsia="Times New Roman" w:hAnsiTheme="minorHAnsi" w:cs="Tahoma"/>
        </w:rPr>
        <w:t>Current certification in equipment fitting and repair.</w:t>
      </w:r>
    </w:p>
    <w:p w14:paraId="40011183" w14:textId="77777777" w:rsidR="009D1B32" w:rsidRDefault="009D1B32" w:rsidP="009D1B32">
      <w:pPr>
        <w:rPr>
          <w:color w:val="000000"/>
        </w:rPr>
      </w:pPr>
    </w:p>
    <w:p w14:paraId="0409ADE7" w14:textId="77777777" w:rsidR="009D1B32" w:rsidRDefault="009D1B32" w:rsidP="009D1B32">
      <w:pPr>
        <w:rPr>
          <w:color w:val="000000"/>
        </w:rPr>
      </w:pPr>
      <w:r>
        <w:rPr>
          <w:color w:val="000000"/>
        </w:rPr>
        <w:t> (Equivalent combinations of education, licenses, certifications and/or experience may be considered.)</w:t>
      </w:r>
    </w:p>
    <w:p w14:paraId="02612C32" w14:textId="77777777" w:rsidR="009D1B32" w:rsidRDefault="009D1B32" w:rsidP="009D1B32">
      <w:pPr>
        <w:rPr>
          <w:color w:val="000000"/>
        </w:rPr>
      </w:pPr>
      <w:r>
        <w:rPr>
          <w:color w:val="000000"/>
        </w:rPr>
        <w:t> </w:t>
      </w:r>
    </w:p>
    <w:p w14:paraId="64E93342" w14:textId="77777777" w:rsidR="009D1B32" w:rsidRDefault="009D1B32" w:rsidP="009D1B32">
      <w:pPr>
        <w:rPr>
          <w:color w:val="000000"/>
        </w:rPr>
      </w:pPr>
      <w:r>
        <w:rPr>
          <w:color w:val="000000"/>
        </w:rPr>
        <w:t>For more information about this position, or to apply, please log into ADP and </w:t>
      </w:r>
      <w:hyperlink r:id="rId6" w:anchor="/Myself_ttd_MyselfTabTalentCategoryCareerCenter/MyselfTabTalentCategoryCareerCenter" w:tooltip="https://workforcenow.adp.com/theme/admin.html#/Myself_ttd_MyselfTabTalentCategoryCareerCenter/MyselfTabTalentCategoryCareerCenter" w:history="1">
        <w:r>
          <w:rPr>
            <w:rStyle w:val="Hyperlink"/>
            <w:color w:val="954F72"/>
          </w:rPr>
          <w:t>CLICK HERE</w:t>
        </w:r>
      </w:hyperlink>
      <w:r>
        <w:rPr>
          <w:color w:val="000000"/>
        </w:rPr>
        <w:t>. You can also access by logging into ADP and typing “career center” in the “Search Workforce Now” tab. </w:t>
      </w:r>
    </w:p>
    <w:p w14:paraId="6160548D" w14:textId="77777777" w:rsidR="009D1B32" w:rsidRDefault="009D1B32" w:rsidP="009D1B32">
      <w:pPr>
        <w:rPr>
          <w:color w:val="000000"/>
        </w:rPr>
      </w:pPr>
    </w:p>
    <w:p w14:paraId="47989371" w14:textId="77777777" w:rsidR="009D1B32" w:rsidRDefault="009D1B32" w:rsidP="009D1B32">
      <w:pPr>
        <w:rPr>
          <w:color w:val="000000"/>
        </w:rPr>
      </w:pPr>
      <w:r>
        <w:rPr>
          <w:color w:val="000000"/>
        </w:rPr>
        <w:t> </w:t>
      </w:r>
    </w:p>
    <w:p w14:paraId="435D374F" w14:textId="77777777" w:rsidR="009D1B32" w:rsidRDefault="009D1B32" w:rsidP="009D1B32">
      <w:pPr>
        <w:rPr>
          <w:color w:val="000000"/>
        </w:rPr>
      </w:pPr>
      <w:r>
        <w:rPr>
          <w:b/>
          <w:bCs/>
          <w:color w:val="000000"/>
        </w:rPr>
        <w:t> </w:t>
      </w:r>
    </w:p>
    <w:p w14:paraId="6A1FA2B2" w14:textId="48B0F63B" w:rsidR="009D1B32" w:rsidRDefault="009D1B32" w:rsidP="009D1B32">
      <w:pPr>
        <w:rPr>
          <w:color w:val="000000"/>
        </w:rPr>
      </w:pPr>
      <w:r>
        <w:rPr>
          <w:b/>
          <w:bCs/>
          <w:color w:val="000000"/>
        </w:rPr>
        <w:t>Status: </w:t>
      </w:r>
      <w:r>
        <w:rPr>
          <w:color w:val="000000"/>
        </w:rPr>
        <w:t>Full-Time, 12 months</w:t>
      </w:r>
      <w:r>
        <w:rPr>
          <w:b/>
          <w:bCs/>
          <w:color w:val="000000"/>
        </w:rPr>
        <w:t>                      FLSA: </w:t>
      </w:r>
      <w:r>
        <w:rPr>
          <w:color w:val="000000"/>
        </w:rPr>
        <w:t>Exempt   </w:t>
      </w:r>
    </w:p>
    <w:p w14:paraId="5AB16E10" w14:textId="69EE72BF" w:rsidR="009D1B32" w:rsidRDefault="009D1B32" w:rsidP="009D1B32">
      <w:pPr>
        <w:rPr>
          <w:color w:val="000000"/>
        </w:rPr>
      </w:pPr>
      <w:r>
        <w:rPr>
          <w:b/>
          <w:bCs/>
          <w:color w:val="000000"/>
        </w:rPr>
        <w:t>Classification Level: </w:t>
      </w:r>
      <w:r w:rsidR="009E37FD">
        <w:rPr>
          <w:color w:val="000000"/>
        </w:rPr>
        <w:t>7</w:t>
      </w:r>
      <w:bookmarkStart w:id="3" w:name="_GoBack"/>
      <w:bookmarkEnd w:id="3"/>
      <w:r>
        <w:rPr>
          <w:color w:val="000000"/>
        </w:rPr>
        <w:t>                               </w:t>
      </w:r>
    </w:p>
    <w:p w14:paraId="63D84F20" w14:textId="77777777" w:rsidR="009D1B32" w:rsidRDefault="009D1B32" w:rsidP="009D1B32">
      <w:pPr>
        <w:rPr>
          <w:color w:val="000000"/>
        </w:rPr>
      </w:pPr>
      <w:r>
        <w:rPr>
          <w:color w:val="000000"/>
        </w:rPr>
        <w:t> </w:t>
      </w:r>
    </w:p>
    <w:p w14:paraId="7C606D5E" w14:textId="77777777" w:rsidR="009D1B32" w:rsidRDefault="009D1B32" w:rsidP="009D1B32">
      <w:pPr>
        <w:rPr>
          <w:color w:val="000000"/>
        </w:rPr>
      </w:pPr>
      <w:r>
        <w:rPr>
          <w:color w:val="000000"/>
        </w:rPr>
        <w:t> </w:t>
      </w:r>
    </w:p>
    <w:p w14:paraId="1A509AD3" w14:textId="77777777" w:rsidR="009D1B32" w:rsidRDefault="009D1B32" w:rsidP="009D1B32">
      <w:pPr>
        <w:jc w:val="center"/>
        <w:rPr>
          <w:color w:val="000000"/>
        </w:rPr>
      </w:pPr>
      <w:r>
        <w:rPr>
          <w:color w:val="000000"/>
          <w:sz w:val="18"/>
          <w:szCs w:val="18"/>
        </w:rPr>
        <w:t>Misericordia University does not discriminate on the basis of sex in admission to or employment in our education programs or activities. Inquiries concerning the application of Title IX regulations may be referred to the Title IX Coordinator, Pamela Parsnik. The Coordinator can be reached at </w:t>
      </w:r>
      <w:r>
        <w:rPr>
          <w:color w:val="0072C6"/>
          <w:sz w:val="18"/>
          <w:szCs w:val="18"/>
        </w:rPr>
        <w:t>301 Lake Street, Dallas, PA 18612</w:t>
      </w:r>
      <w:r>
        <w:rPr>
          <w:color w:val="000000"/>
          <w:sz w:val="18"/>
          <w:szCs w:val="18"/>
        </w:rPr>
        <w:t>, (570) 674-6310, or </w:t>
      </w:r>
      <w:hyperlink r:id="rId7" w:tooltip="mailto:pparsnik@misericordia.edu" w:history="1">
        <w:r>
          <w:rPr>
            <w:rStyle w:val="Hyperlink"/>
            <w:color w:val="FE46A5"/>
            <w:sz w:val="18"/>
            <w:szCs w:val="18"/>
          </w:rPr>
          <w:t>pparsnik@misericordia.edu</w:t>
        </w:r>
      </w:hyperlink>
      <w:bookmarkEnd w:id="0"/>
    </w:p>
    <w:bookmarkEnd w:id="1"/>
    <w:p w14:paraId="215044E1" w14:textId="77777777" w:rsidR="009D1B32" w:rsidRDefault="009D1B32" w:rsidP="009D1B32">
      <w:pPr>
        <w:rPr>
          <w:rFonts w:ascii="Garamond" w:hAnsi="Garamond"/>
          <w:sz w:val="28"/>
          <w:szCs w:val="28"/>
        </w:rPr>
      </w:pPr>
    </w:p>
    <w:p w14:paraId="1F6F365F" w14:textId="77777777" w:rsidR="009D1B32" w:rsidRDefault="009D1B32" w:rsidP="009D1B32">
      <w:pPr>
        <w:rPr>
          <w:rFonts w:ascii="Garamond" w:hAnsi="Garamond"/>
          <w:sz w:val="28"/>
          <w:szCs w:val="28"/>
        </w:rPr>
      </w:pPr>
    </w:p>
    <w:p w14:paraId="223DF8B0" w14:textId="77777777" w:rsidR="001E6782" w:rsidRDefault="001E6782"/>
    <w:sectPr w:rsidR="001E6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3568"/>
    <w:multiLevelType w:val="hybridMultilevel"/>
    <w:tmpl w:val="03B0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17AD"/>
    <w:multiLevelType w:val="hybridMultilevel"/>
    <w:tmpl w:val="AAD4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46627"/>
    <w:multiLevelType w:val="hybridMultilevel"/>
    <w:tmpl w:val="D1F0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633A4"/>
    <w:multiLevelType w:val="hybridMultilevel"/>
    <w:tmpl w:val="FD8A4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82"/>
    <w:rsid w:val="001E6782"/>
    <w:rsid w:val="003C4121"/>
    <w:rsid w:val="00434E89"/>
    <w:rsid w:val="004B7E19"/>
    <w:rsid w:val="00545472"/>
    <w:rsid w:val="0057045E"/>
    <w:rsid w:val="0066448A"/>
    <w:rsid w:val="006A19D9"/>
    <w:rsid w:val="006F7D4E"/>
    <w:rsid w:val="00757F0C"/>
    <w:rsid w:val="007727F0"/>
    <w:rsid w:val="008C2A7F"/>
    <w:rsid w:val="00931F0E"/>
    <w:rsid w:val="009D1B32"/>
    <w:rsid w:val="009E37FD"/>
    <w:rsid w:val="00A911E3"/>
    <w:rsid w:val="00B40494"/>
    <w:rsid w:val="00BA4C17"/>
    <w:rsid w:val="00D62CBC"/>
    <w:rsid w:val="00D63875"/>
    <w:rsid w:val="00E13E24"/>
    <w:rsid w:val="00F6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150B"/>
  <w15:chartTrackingRefBased/>
  <w15:docId w15:val="{DE802146-E1C2-44F6-AD20-2C015B04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782"/>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782"/>
    <w:rPr>
      <w:color w:val="0563C1"/>
      <w:u w:val="single"/>
    </w:rPr>
  </w:style>
  <w:style w:type="paragraph" w:styleId="NormalWeb">
    <w:name w:val="Normal (Web)"/>
    <w:basedOn w:val="Normal"/>
    <w:uiPriority w:val="99"/>
    <w:semiHidden/>
    <w:unhideWhenUsed/>
    <w:rsid w:val="001E6782"/>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9D1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B32"/>
    <w:rPr>
      <w:rFonts w:ascii="Segoe UI" w:hAnsi="Segoe UI" w:cs="Segoe UI"/>
      <w:sz w:val="18"/>
      <w:szCs w:val="18"/>
    </w:rPr>
  </w:style>
  <w:style w:type="character" w:styleId="FollowedHyperlink">
    <w:name w:val="FollowedHyperlink"/>
    <w:basedOn w:val="DefaultParagraphFont"/>
    <w:uiPriority w:val="99"/>
    <w:semiHidden/>
    <w:unhideWhenUsed/>
    <w:rsid w:val="00570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296">
      <w:bodyDiv w:val="1"/>
      <w:marLeft w:val="0"/>
      <w:marRight w:val="0"/>
      <w:marTop w:val="0"/>
      <w:marBottom w:val="0"/>
      <w:divBdr>
        <w:top w:val="none" w:sz="0" w:space="0" w:color="auto"/>
        <w:left w:val="none" w:sz="0" w:space="0" w:color="auto"/>
        <w:bottom w:val="none" w:sz="0" w:space="0" w:color="auto"/>
        <w:right w:val="none" w:sz="0" w:space="0" w:color="auto"/>
      </w:divBdr>
    </w:div>
    <w:div w:id="8103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parsnik@misericordi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kforcenow.adp.com/theme/admi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C6E7-B07A-4695-AF09-6C44F76D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Leane Pace</dc:creator>
  <cp:keywords/>
  <dc:description/>
  <cp:lastModifiedBy>Leane Pace</cp:lastModifiedBy>
  <cp:revision>2</cp:revision>
  <dcterms:created xsi:type="dcterms:W3CDTF">2022-02-23T17:51:00Z</dcterms:created>
  <dcterms:modified xsi:type="dcterms:W3CDTF">2022-02-23T17:51:00Z</dcterms:modified>
</cp:coreProperties>
</file>